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3A" w:rsidRPr="000A463A" w:rsidRDefault="000A463A" w:rsidP="00AC516F">
      <w:pPr>
        <w:spacing w:after="0"/>
        <w:rPr>
          <w:rFonts w:ascii="Bahnschrift" w:eastAsia="Bahnschrift" w:hAnsi="Bahnschrift" w:cs="Bahnschrift"/>
          <w:color w:val="000000"/>
          <w:sz w:val="96"/>
          <w:szCs w:val="96"/>
          <w:lang w:val="es-419" w:eastAsia="es-419"/>
        </w:rPr>
      </w:pPr>
    </w:p>
    <w:p w:rsidR="00F309F8" w:rsidRPr="00F309F8" w:rsidRDefault="00AC516F" w:rsidP="00AC516F">
      <w:pPr>
        <w:spacing w:after="0"/>
        <w:rPr>
          <w:rFonts w:ascii="Bahnschrift" w:eastAsia="Bahnschrift" w:hAnsi="Bahnschrift" w:cs="Bahnschrift"/>
          <w:color w:val="000000"/>
          <w:sz w:val="68"/>
          <w:lang w:val="es-419" w:eastAsia="es-419"/>
        </w:rPr>
      </w:pPr>
      <w:r w:rsidRPr="00AC516F">
        <w:rPr>
          <w:rFonts w:ascii="Bahnschrift" w:eastAsia="Bahnschrift" w:hAnsi="Bahnschrift" w:cs="Bahnschrift"/>
          <w:color w:val="000000"/>
          <w:sz w:val="68"/>
          <w:lang w:val="es-419" w:eastAsia="es-419"/>
        </w:rPr>
        <w:t xml:space="preserve">Seminario de Química Orgánica </w:t>
      </w:r>
    </w:p>
    <w:p w:rsidR="00AC516F" w:rsidRPr="00AC516F" w:rsidRDefault="00AC516F" w:rsidP="00AC516F">
      <w:pPr>
        <w:keepNext/>
        <w:keepLines/>
        <w:spacing w:after="0"/>
        <w:ind w:right="178"/>
        <w:jc w:val="center"/>
        <w:outlineLvl w:val="0"/>
        <w:rPr>
          <w:rFonts w:ascii="Bahnschrift" w:eastAsia="Bahnschrift" w:hAnsi="Bahnschrift" w:cs="Bahnschrift"/>
          <w:color w:val="000000"/>
          <w:sz w:val="40"/>
          <w:lang w:val="es-419" w:eastAsia="es-419"/>
        </w:rPr>
      </w:pPr>
      <w:r w:rsidRPr="00AC516F">
        <w:rPr>
          <w:rFonts w:ascii="Bahnschrift" w:eastAsia="Bahnschrift" w:hAnsi="Bahnschrift" w:cs="Bahnschrift"/>
          <w:color w:val="000000"/>
          <w:sz w:val="40"/>
          <w:lang w:val="es-419" w:eastAsia="es-419"/>
        </w:rPr>
        <w:t xml:space="preserve">Miércoles </w:t>
      </w:r>
      <w:r w:rsidR="000A463A">
        <w:rPr>
          <w:rFonts w:ascii="Bahnschrift" w:eastAsia="Bahnschrift" w:hAnsi="Bahnschrift" w:cs="Bahnschrift"/>
          <w:color w:val="000000"/>
          <w:sz w:val="40"/>
          <w:lang w:val="es-419" w:eastAsia="es-419"/>
        </w:rPr>
        <w:t>5</w:t>
      </w:r>
      <w:r w:rsidR="002E2491">
        <w:rPr>
          <w:rFonts w:ascii="Bahnschrift" w:eastAsia="Bahnschrift" w:hAnsi="Bahnschrift" w:cs="Bahnschrift"/>
          <w:color w:val="000000"/>
          <w:sz w:val="40"/>
          <w:lang w:val="es-419" w:eastAsia="es-419"/>
        </w:rPr>
        <w:t xml:space="preserve"> de </w:t>
      </w:r>
      <w:r w:rsidR="000A463A">
        <w:rPr>
          <w:rFonts w:ascii="Bahnschrift" w:eastAsia="Bahnschrift" w:hAnsi="Bahnschrift" w:cs="Bahnschrift"/>
          <w:color w:val="000000"/>
          <w:sz w:val="40"/>
          <w:lang w:val="es-419" w:eastAsia="es-419"/>
        </w:rPr>
        <w:t>jul</w:t>
      </w:r>
      <w:r w:rsidR="009D3355">
        <w:rPr>
          <w:rFonts w:ascii="Bahnschrift" w:eastAsia="Bahnschrift" w:hAnsi="Bahnschrift" w:cs="Bahnschrift"/>
          <w:color w:val="000000"/>
          <w:sz w:val="40"/>
          <w:lang w:val="es-419" w:eastAsia="es-419"/>
        </w:rPr>
        <w:t>io</w:t>
      </w:r>
      <w:r w:rsidRPr="00AC516F">
        <w:rPr>
          <w:rFonts w:ascii="Bahnschrift" w:eastAsia="Bahnschrift" w:hAnsi="Bahnschrift" w:cs="Bahnschrift"/>
          <w:color w:val="000000"/>
          <w:sz w:val="40"/>
          <w:lang w:val="es-419" w:eastAsia="es-419"/>
        </w:rPr>
        <w:t xml:space="preserve"> de 2023, 13 h </w:t>
      </w:r>
    </w:p>
    <w:p w:rsidR="00AC516F" w:rsidRPr="00AC516F" w:rsidRDefault="00AC516F" w:rsidP="00AC516F">
      <w:pPr>
        <w:spacing w:after="0"/>
        <w:ind w:right="171"/>
        <w:jc w:val="center"/>
        <w:rPr>
          <w:rFonts w:ascii="Calibri" w:eastAsia="Calibri" w:hAnsi="Calibri" w:cs="Calibri"/>
          <w:color w:val="000000"/>
          <w:sz w:val="28"/>
          <w:lang w:val="es-419" w:eastAsia="es-419"/>
        </w:rPr>
      </w:pPr>
      <w:r w:rsidRPr="00AC516F">
        <w:rPr>
          <w:rFonts w:ascii="Bahnschrift" w:eastAsia="Bahnschrift" w:hAnsi="Bahnschrift" w:cs="Bahnschrift"/>
          <w:color w:val="2F2F2F"/>
          <w:lang w:val="es-419" w:eastAsia="es-419"/>
        </w:rPr>
        <w:t xml:space="preserve"> </w:t>
      </w:r>
      <w:r w:rsidRPr="00AC516F">
        <w:rPr>
          <w:rFonts w:ascii="Calibri" w:eastAsia="Calibri" w:hAnsi="Calibri" w:cs="Calibri"/>
          <w:color w:val="000000"/>
          <w:lang w:val="es-419" w:eastAsia="es-419"/>
        </w:rPr>
        <w:t xml:space="preserve">AULA SEMINARIO </w:t>
      </w:r>
      <w:hyperlink r:id="rId4">
        <w:r w:rsidRPr="00AC516F">
          <w:rPr>
            <w:rFonts w:ascii="Calibri" w:eastAsia="Calibri" w:hAnsi="Calibri" w:cs="Calibri"/>
            <w:color w:val="000000"/>
            <w:lang w:val="es-419" w:eastAsia="es-419"/>
          </w:rPr>
          <w:t>DQO – 3º piso – PAB. II – CIUDAD</w:t>
        </w:r>
      </w:hyperlink>
      <w:r w:rsidRPr="00AC516F">
        <w:rPr>
          <w:rFonts w:ascii="Calibri" w:eastAsia="Calibri" w:hAnsi="Calibri" w:cs="Calibri"/>
          <w:color w:val="000000"/>
          <w:lang w:val="es-419" w:eastAsia="es-419"/>
        </w:rPr>
        <w:t xml:space="preserve"> UNIVERSITARIA</w:t>
      </w:r>
      <w:r w:rsidRPr="00AC516F">
        <w:rPr>
          <w:rFonts w:ascii="Bahnschrift" w:eastAsia="Bahnschrift" w:hAnsi="Bahnschrift" w:cs="Bahnschrift"/>
          <w:color w:val="000000"/>
          <w:lang w:val="es-419" w:eastAsia="es-419"/>
        </w:rPr>
        <w:t xml:space="preserve"> </w:t>
      </w:r>
    </w:p>
    <w:p w:rsidR="000A463A" w:rsidRDefault="00AC516F" w:rsidP="000A463A">
      <w:pPr>
        <w:spacing w:after="120"/>
        <w:ind w:right="171"/>
        <w:jc w:val="center"/>
        <w:rPr>
          <w:rFonts w:ascii="Calibri" w:eastAsia="Calibri" w:hAnsi="Calibri" w:cs="Calibri"/>
          <w:color w:val="000000"/>
          <w:sz w:val="18"/>
          <w:lang w:val="es-419" w:eastAsia="es-419"/>
        </w:rPr>
      </w:pPr>
      <w:r w:rsidRPr="00AC516F">
        <w:rPr>
          <w:rFonts w:ascii="Calibri" w:eastAsia="Calibri" w:hAnsi="Calibri" w:cs="Calibri"/>
          <w:color w:val="000000"/>
          <w:sz w:val="18"/>
          <w:lang w:val="es-419" w:eastAsia="es-419"/>
        </w:rPr>
        <w:t xml:space="preserve">AULA VIRTUAL DQO: https://zoom.us/my/qo.aula01 - Clave: exactas20 </w:t>
      </w:r>
    </w:p>
    <w:p w:rsidR="00A453EB" w:rsidRPr="000A463A" w:rsidRDefault="000A463A" w:rsidP="00A453EB">
      <w:pPr>
        <w:ind w:right="171"/>
        <w:jc w:val="center"/>
        <w:rPr>
          <w:rFonts w:ascii="Calibri" w:eastAsia="Calibri" w:hAnsi="Calibri" w:cs="Calibri"/>
          <w:color w:val="000000"/>
          <w:lang w:val="es-419" w:eastAsia="es-419"/>
        </w:rPr>
      </w:pPr>
      <w:r w:rsidRPr="000A463A">
        <w:t>YouTube: </w:t>
      </w:r>
      <w:hyperlink r:id="rId5" w:tgtFrame="_blank" w:history="1">
        <w:r w:rsidRPr="000A463A">
          <w:rPr>
            <w:rStyle w:val="Hipervnculo"/>
          </w:rPr>
          <w:t>https://www.youtube.com/channel/UCyIYRdx196IH55Do6PVMzXA</w:t>
        </w:r>
      </w:hyperlink>
    </w:p>
    <w:p w:rsidR="000A463A" w:rsidRDefault="000A463A" w:rsidP="000A463A">
      <w:pPr>
        <w:spacing w:after="0"/>
        <w:jc w:val="center"/>
        <w:rPr>
          <w:rFonts w:ascii="Calibri" w:hAnsi="Calibri" w:cs="Calibri"/>
          <w:color w:val="2E74B5" w:themeColor="accent1" w:themeShade="BF"/>
          <w:sz w:val="48"/>
          <w:szCs w:val="48"/>
        </w:rPr>
      </w:pPr>
    </w:p>
    <w:p w:rsidR="000A463A" w:rsidRPr="000A463A" w:rsidRDefault="000A463A" w:rsidP="000A463A">
      <w:pPr>
        <w:spacing w:after="0"/>
        <w:jc w:val="center"/>
        <w:rPr>
          <w:rStyle w:val="Textoennegrita"/>
          <w:rFonts w:ascii="Calibri" w:hAnsi="Calibri" w:cs="Calibri"/>
          <w:color w:val="2E74B5" w:themeColor="accent1" w:themeShade="BF"/>
          <w:sz w:val="56"/>
          <w:szCs w:val="56"/>
        </w:rPr>
      </w:pPr>
      <w:r w:rsidRPr="000A463A">
        <w:rPr>
          <w:rFonts w:ascii="Calibri" w:hAnsi="Calibri" w:cs="Calibri"/>
          <w:color w:val="2E74B5" w:themeColor="accent1" w:themeShade="BF"/>
          <w:sz w:val="56"/>
          <w:szCs w:val="56"/>
        </w:rPr>
        <w:t>"</w:t>
      </w:r>
      <w:r w:rsidRPr="000A463A">
        <w:rPr>
          <w:rStyle w:val="Textoennegrita"/>
          <w:rFonts w:ascii="Calibri" w:hAnsi="Calibri" w:cs="Calibri"/>
          <w:color w:val="2E74B5" w:themeColor="accent1" w:themeShade="BF"/>
          <w:sz w:val="56"/>
          <w:szCs w:val="56"/>
        </w:rPr>
        <w:t>Reinsertando cantos extintos</w:t>
      </w:r>
    </w:p>
    <w:p w:rsidR="00A453EB" w:rsidRPr="000A463A" w:rsidRDefault="000A463A" w:rsidP="000A463A">
      <w:pPr>
        <w:spacing w:after="0"/>
        <w:jc w:val="center"/>
        <w:rPr>
          <w:rFonts w:ascii="Calibri" w:hAnsi="Calibri" w:cs="Calibri"/>
          <w:color w:val="2E74B5" w:themeColor="accent1" w:themeShade="BF"/>
          <w:sz w:val="56"/>
          <w:szCs w:val="56"/>
        </w:rPr>
      </w:pPr>
      <w:r w:rsidRPr="000A463A">
        <w:rPr>
          <w:rStyle w:val="Textoennegrita"/>
          <w:rFonts w:ascii="Calibri" w:hAnsi="Calibri" w:cs="Calibri"/>
          <w:color w:val="2E74B5" w:themeColor="accent1" w:themeShade="BF"/>
          <w:sz w:val="56"/>
          <w:szCs w:val="56"/>
        </w:rPr>
        <w:t>en poblaciones de aves silvestres</w:t>
      </w:r>
      <w:r w:rsidRPr="000A463A">
        <w:rPr>
          <w:rFonts w:ascii="Calibri" w:hAnsi="Calibri" w:cs="Calibri"/>
          <w:color w:val="2E74B5" w:themeColor="accent1" w:themeShade="BF"/>
          <w:sz w:val="56"/>
          <w:szCs w:val="56"/>
        </w:rPr>
        <w:t>".</w:t>
      </w:r>
    </w:p>
    <w:p w:rsidR="000A463A" w:rsidRPr="000A463A" w:rsidRDefault="000A463A" w:rsidP="000A463A">
      <w:pPr>
        <w:spacing w:after="0"/>
        <w:jc w:val="center"/>
        <w:rPr>
          <w:rFonts w:ascii="Calibri" w:eastAsia="Bahnschrift" w:hAnsi="Calibri" w:cs="Calibri"/>
          <w:color w:val="2E74B5" w:themeColor="accent1" w:themeShade="BF"/>
          <w:sz w:val="48"/>
          <w:szCs w:val="48"/>
          <w:lang w:val="es-419" w:eastAsia="es-419"/>
        </w:rPr>
      </w:pPr>
    </w:p>
    <w:p w:rsidR="000A463A" w:rsidRDefault="000A463A" w:rsidP="000A463A">
      <w:pPr>
        <w:spacing w:after="5"/>
        <w:ind w:right="146"/>
        <w:jc w:val="center"/>
      </w:pPr>
      <w:r w:rsidRPr="000A463A">
        <w:rPr>
          <w:rStyle w:val="Textoennegrita"/>
          <w:rFonts w:ascii="Bahnschrift" w:hAnsi="Bahnschrift"/>
          <w:b w:val="0"/>
          <w:sz w:val="56"/>
          <w:szCs w:val="56"/>
        </w:rPr>
        <w:t xml:space="preserve">Dr. Gabriel </w:t>
      </w:r>
      <w:proofErr w:type="spellStart"/>
      <w:r w:rsidRPr="000A463A">
        <w:rPr>
          <w:rStyle w:val="Textoennegrita"/>
          <w:rFonts w:ascii="Bahnschrift" w:hAnsi="Bahnschrift"/>
          <w:b w:val="0"/>
          <w:sz w:val="56"/>
          <w:szCs w:val="56"/>
        </w:rPr>
        <w:t>Mindlin</w:t>
      </w:r>
      <w:proofErr w:type="spellEnd"/>
      <w:r w:rsidR="00A453EB" w:rsidRPr="000A463A">
        <w:rPr>
          <w:rFonts w:ascii="Bahnschrift" w:eastAsia="Bahnschrift" w:hAnsi="Bahnschrift" w:cs="Bahnschrift"/>
          <w:b/>
          <w:color w:val="000000"/>
          <w:sz w:val="56"/>
          <w:szCs w:val="56"/>
          <w:lang w:val="es-419" w:eastAsia="es-419"/>
        </w:rPr>
        <w:br/>
      </w:r>
      <w:r>
        <w:t xml:space="preserve">Departamento de Física, Facultad de Ciencias Exactas y Naturales, </w:t>
      </w:r>
    </w:p>
    <w:p w:rsidR="00ED5F66" w:rsidRDefault="000A463A" w:rsidP="000A463A">
      <w:pPr>
        <w:spacing w:after="5"/>
        <w:ind w:right="146"/>
        <w:jc w:val="center"/>
      </w:pPr>
      <w:bookmarkStart w:id="0" w:name="_GoBack"/>
      <w:bookmarkEnd w:id="0"/>
      <w:r>
        <w:t>Universidad de Buenos Aires e IFIBA (CONICET)</w:t>
      </w:r>
    </w:p>
    <w:p w:rsidR="00AC516F" w:rsidRDefault="00ED5F66" w:rsidP="000A463A">
      <w:pPr>
        <w:spacing w:after="5"/>
        <w:ind w:right="146"/>
        <w:jc w:val="center"/>
      </w:pPr>
      <w:r w:rsidRPr="00ED5F66">
        <w:t xml:space="preserve"> </w:t>
      </w:r>
      <w:r>
        <w:t>Ciudad Universitaria, Pabellón 1, Buenos Aires</w:t>
      </w:r>
    </w:p>
    <w:p w:rsidR="000A463A" w:rsidRPr="009D3355" w:rsidRDefault="000A463A" w:rsidP="000A463A">
      <w:pPr>
        <w:spacing w:after="5"/>
        <w:ind w:right="146"/>
        <w:jc w:val="center"/>
        <w:rPr>
          <w:rFonts w:ascii="Tahoma" w:hAnsi="Tahoma" w:cs="Tahoma"/>
          <w:sz w:val="44"/>
        </w:rPr>
      </w:pPr>
    </w:p>
    <w:p w:rsidR="001A256A" w:rsidRPr="00ED5F66" w:rsidRDefault="000A463A" w:rsidP="009D3355">
      <w:pPr>
        <w:tabs>
          <w:tab w:val="left" w:pos="9356"/>
        </w:tabs>
        <w:spacing w:after="0" w:line="240" w:lineRule="auto"/>
        <w:ind w:right="283"/>
        <w:jc w:val="both"/>
        <w:rPr>
          <w:rFonts w:ascii="Calibri" w:hAnsi="Calibri" w:cstheme="minorHAnsi"/>
          <w:sz w:val="28"/>
          <w:szCs w:val="28"/>
        </w:rPr>
      </w:pPr>
      <w:r w:rsidRPr="00ED5F66">
        <w:rPr>
          <w:rFonts w:ascii="Calibri" w:hAnsi="Calibri"/>
          <w:sz w:val="28"/>
          <w:szCs w:val="28"/>
        </w:rPr>
        <w:t>"En las aves oscinas, la adquisición del canto adulto requiere del aprendizaje vocal. Por esta razón, los tipos de sílabas o dialectos en el canto de una especie pueden verse amenazados por las fluctuaciones en el número de individuos de la población. Tratándose de aprendizaje vocal, la repoblación de individuos no es condición suficiente para la recuperación de la cultura vocal. En este trabajo, mostramos que es posible reintroducir un canto extinto en una población de pájaros cantores silvestres, utilizando como tutor un canto sintético producido por un modelo matemático basado en la física de la producción vocal de las aves. De esta manera, presentamos una técnica novedosa para la preservación del patrimonio vocal cuando hay aprendizaje involucrado".</w:t>
      </w:r>
    </w:p>
    <w:sectPr w:rsidR="001A256A" w:rsidRPr="00ED5F66" w:rsidSect="00BE7E82">
      <w:pgSz w:w="12240" w:h="15840"/>
      <w:pgMar w:top="1135" w:right="1183" w:bottom="993" w:left="1418" w:header="708" w:footer="708" w:gutter="0"/>
      <w:pgBorders w:offsetFrom="page">
        <w:top w:val="threeDEmboss" w:sz="24" w:space="24" w:color="336699"/>
        <w:left w:val="threeDEmboss" w:sz="24" w:space="24" w:color="336699"/>
        <w:bottom w:val="threeDEngrave" w:sz="24" w:space="24" w:color="336699"/>
        <w:right w:val="threeDEngrave" w:sz="24" w:space="24" w:color="33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6A"/>
    <w:rsid w:val="000905E8"/>
    <w:rsid w:val="000A463A"/>
    <w:rsid w:val="000C51FA"/>
    <w:rsid w:val="001312B9"/>
    <w:rsid w:val="001A256A"/>
    <w:rsid w:val="002E2491"/>
    <w:rsid w:val="00347774"/>
    <w:rsid w:val="00352C4C"/>
    <w:rsid w:val="003B2A13"/>
    <w:rsid w:val="00407C6E"/>
    <w:rsid w:val="004A62E1"/>
    <w:rsid w:val="00600FC7"/>
    <w:rsid w:val="009C3001"/>
    <w:rsid w:val="009D3355"/>
    <w:rsid w:val="00A453EB"/>
    <w:rsid w:val="00AC516F"/>
    <w:rsid w:val="00BE7E82"/>
    <w:rsid w:val="00C26046"/>
    <w:rsid w:val="00E65C1A"/>
    <w:rsid w:val="00ED512D"/>
    <w:rsid w:val="00ED5F66"/>
    <w:rsid w:val="00F30476"/>
    <w:rsid w:val="00F3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40C0"/>
  <w15:chartTrackingRefBased/>
  <w15:docId w15:val="{3FDD130C-AA79-4808-9364-9D1E10FA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7E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E82"/>
    <w:rPr>
      <w:rFonts w:ascii="Segoe UI" w:hAnsi="Segoe UI" w:cs="Segoe UI"/>
      <w:sz w:val="18"/>
      <w:szCs w:val="18"/>
      <w:lang w:val="es-AR"/>
    </w:rPr>
  </w:style>
  <w:style w:type="character" w:styleId="Textoennegrita">
    <w:name w:val="Strong"/>
    <w:basedOn w:val="Fuentedeprrafopredeter"/>
    <w:uiPriority w:val="22"/>
    <w:qFormat/>
    <w:rsid w:val="000A463A"/>
    <w:rPr>
      <w:b/>
      <w:bCs/>
    </w:rPr>
  </w:style>
  <w:style w:type="character" w:styleId="Hipervnculo">
    <w:name w:val="Hyperlink"/>
    <w:basedOn w:val="Fuentedeprrafopredeter"/>
    <w:uiPriority w:val="99"/>
    <w:semiHidden/>
    <w:unhideWhenUsed/>
    <w:rsid w:val="000A4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yIYRdx196IH55Do6PVMzXA" TargetMode="External"/><Relationship Id="rId4" Type="http://schemas.openxmlformats.org/officeDocument/2006/relationships/hyperlink" Target="https://zoom.us/my/qo.aula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Emilia Cano</dc:creator>
  <cp:keywords/>
  <dc:description/>
  <cp:lastModifiedBy>FCEyN</cp:lastModifiedBy>
  <cp:revision>2</cp:revision>
  <cp:lastPrinted>2023-06-06T15:57:00Z</cp:lastPrinted>
  <dcterms:created xsi:type="dcterms:W3CDTF">2023-06-29T15:31:00Z</dcterms:created>
  <dcterms:modified xsi:type="dcterms:W3CDTF">2023-06-29T15:31:00Z</dcterms:modified>
</cp:coreProperties>
</file>